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9E9F" w14:textId="62F3A23D" w:rsidR="00087BEA" w:rsidRDefault="00254F78">
      <w:r>
        <w:t>М</w:t>
      </w:r>
      <w:r w:rsidR="003504DA">
        <w:t>664</w:t>
      </w:r>
      <w:r>
        <w:t xml:space="preserve"> менеджмент, отчет 15стр</w:t>
      </w:r>
    </w:p>
    <w:p w14:paraId="5C4269A6" w14:textId="77777777" w:rsidR="003504DA" w:rsidRPr="00361DE4" w:rsidRDefault="003504DA" w:rsidP="00350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361DE4">
        <w:rPr>
          <w:rFonts w:eastAsia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9B79B21" wp14:editId="03C709F9">
                <wp:simplePos x="0" y="0"/>
                <wp:positionH relativeFrom="column">
                  <wp:posOffset>1685925</wp:posOffset>
                </wp:positionH>
                <wp:positionV relativeFrom="paragraph">
                  <wp:posOffset>161924</wp:posOffset>
                </wp:positionV>
                <wp:extent cx="29718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45E90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32.75pt,12.75pt" to="366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cJLsAEAAEgDAAAOAAAAZHJzL2Uyb0RvYy54bWysU8Fu2zAMvQ/YPwi6L3YCdGuNOD2k6y7d&#10;FqDdBzCSbAuTRYFUYufvJ6lJVmy3YT4Ikkg+vfdIr+/n0YmjIbboW7lc1FIYr1Bb37fyx8vjh1sp&#10;OILX4NCbVp4My/vN+3frKTRmhQM6bUgkEM/NFFo5xBiaqmI1mBF4gcH4FOyQRojpSH2lCaaEPrpq&#10;VdcfqwlJB0JlmNPtw2tQbgp+1xkVv3cdmyhcKxO3WFYq6z6v1WYNTU8QBqvONOAfWIxgfXr0CvUA&#10;EcSB7F9Qo1WEjF1cKBwr7DqrTNGQ1CzrP9Q8DxBM0ZLM4XC1if8frPp23PodZepq9s/hCdVPFh63&#10;A/jeFAIvp5Aat8xWVVPg5lqSDxx2JPbTV9QpBw4RiwtzR2OGTPrEXMw+Xc02cxQqXa7uPi1v69QT&#10;dYlV0FwKA3H8YnAUedNKZ332ARo4PnHMRKC5pORrj4/WudJL58XUyrub1U0pYHRW52BOY+r3W0fi&#10;CHkayldUpcjbNMKD1wVsMKA/n/cRrHvdp8edP5uR9edh42aP+rSji0mpXYXlebTyPLw9l+rfP8Dm&#10;FwAAAP//AwBQSwMEFAAGAAgAAAAhAG7zfIbcAAAACQEAAA8AAABkcnMvZG93bnJldi54bWxMj0FP&#10;wzAMhe9I/IfISFwmltJqA5WmEwJ648IAcfUa01Y0TtdkW+HX42kHOPnZfnr+XKwm16s9jaHzbOB6&#10;noAirr3tuDHw9lpd3YIKEdli75kMfFOAVXl+VmBu/YFfaL+OjZIQDjkaaGMccq1D3ZLDMPcDsew+&#10;/egwSjs22o54kHDX6zRJltphx3KhxYEeWqq/1jtnIFTvtK1+ZvUs+cgaT+n28fkJjbm8mO7vQEWa&#10;4p8ZjviCDqUwbfyObVC9gXS5WIhVxLGK4SbLRGxOA10W+v8H5S8AAAD//wMAUEsBAi0AFAAGAAgA&#10;AAAhALaDOJL+AAAA4QEAABMAAAAAAAAAAAAAAAAAAAAAAFtDb250ZW50X1R5cGVzXS54bWxQSwEC&#10;LQAUAAYACAAAACEAOP0h/9YAAACUAQAACwAAAAAAAAAAAAAAAAAvAQAAX3JlbHMvLnJlbHNQSwEC&#10;LQAUAAYACAAAACEAn6nCS7ABAABIAwAADgAAAAAAAAAAAAAAAAAuAgAAZHJzL2Uyb0RvYy54bWxQ&#10;SwECLQAUAAYACAAAACEAbvN8htwAAAAJAQAADwAAAAAAAAAAAAAAAAAKBAAAZHJzL2Rvd25yZXYu&#10;eG1sUEsFBgAAAAAEAAQA8wAAABMFAAAAAA==&#10;"/>
            </w:pict>
          </mc:Fallback>
        </mc:AlternateContent>
      </w:r>
      <w:r>
        <w:rPr>
          <w:rFonts w:eastAsia="Times New Roman"/>
          <w:sz w:val="20"/>
          <w:szCs w:val="20"/>
          <w:lang w:eastAsia="ru-RU"/>
        </w:rPr>
        <w:t>ГКУ «Московский Центр Недвижимости»</w:t>
      </w:r>
    </w:p>
    <w:p w14:paraId="7ADBEF1A" w14:textId="77777777" w:rsidR="003504DA" w:rsidRPr="00361DE4" w:rsidRDefault="003504DA" w:rsidP="00350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18"/>
          <w:szCs w:val="18"/>
          <w:lang w:eastAsia="ru-RU"/>
        </w:rPr>
      </w:pPr>
      <w:r w:rsidRPr="00361DE4">
        <w:rPr>
          <w:rFonts w:eastAsia="Times New Roman"/>
          <w:sz w:val="18"/>
          <w:szCs w:val="18"/>
          <w:lang w:eastAsia="ru-RU"/>
        </w:rPr>
        <w:t>(</w:t>
      </w:r>
      <w:r w:rsidRPr="00361DE4">
        <w:rPr>
          <w:rFonts w:eastAsia="Times New Roman"/>
          <w:i/>
          <w:iCs/>
          <w:sz w:val="18"/>
          <w:szCs w:val="18"/>
          <w:lang w:eastAsia="ru-RU"/>
        </w:rPr>
        <w:t>название организации</w:t>
      </w:r>
      <w:r w:rsidRPr="00361DE4">
        <w:rPr>
          <w:rFonts w:eastAsia="Times New Roman"/>
          <w:sz w:val="18"/>
          <w:szCs w:val="18"/>
          <w:lang w:eastAsia="ru-RU"/>
        </w:rPr>
        <w:t>)</w:t>
      </w:r>
    </w:p>
    <w:p w14:paraId="6270A491" w14:textId="77777777" w:rsidR="003504DA" w:rsidRPr="00C11CBE" w:rsidRDefault="003504DA" w:rsidP="00350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C11CBE">
        <w:rPr>
          <w:rFonts w:eastAsia="Times New Roman"/>
          <w:sz w:val="20"/>
          <w:szCs w:val="20"/>
          <w:lang w:eastAsia="ru-RU"/>
        </w:rPr>
        <w:t>123112, Г.МОСКВА, ПР-Д 1-Й КРАСНОГВАРДЕЙСКИЙ, Д. 21,</w:t>
      </w:r>
    </w:p>
    <w:p w14:paraId="16662CB7" w14:textId="77777777" w:rsidR="003504DA" w:rsidRPr="00361DE4" w:rsidRDefault="003504DA" w:rsidP="00350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C11CBE">
        <w:rPr>
          <w:rFonts w:eastAsia="Times New Roman"/>
          <w:sz w:val="20"/>
          <w:szCs w:val="20"/>
          <w:lang w:eastAsia="ru-RU"/>
        </w:rPr>
        <w:t>СТР. 1</w:t>
      </w:r>
    </w:p>
    <w:p w14:paraId="68CE1A61" w14:textId="77777777" w:rsidR="003504DA" w:rsidRPr="00361DE4" w:rsidRDefault="003504DA" w:rsidP="00350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18"/>
          <w:szCs w:val="18"/>
          <w:lang w:eastAsia="ru-RU"/>
        </w:rPr>
      </w:pPr>
      <w:r w:rsidRPr="00361DE4">
        <w:rPr>
          <w:rFonts w:eastAsia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05D645CA" wp14:editId="08400FEE">
                <wp:simplePos x="0" y="0"/>
                <wp:positionH relativeFrom="column">
                  <wp:posOffset>800100</wp:posOffset>
                </wp:positionH>
                <wp:positionV relativeFrom="paragraph">
                  <wp:posOffset>164464</wp:posOffset>
                </wp:positionV>
                <wp:extent cx="50292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EBA66" id="Прямая соединительная линия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3pt,12.95pt" to="459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36Fde90AAAAJAQAADwAAAGRycy9kb3ducmV2LnhtbEyPwU7D&#10;MBBE70j8g7VIXKrWaRBVG+JUCMiNCwXU6zZekoh4ncZuG/h6FvUAx5kdzb7J16Pr1JGG0Ho2MJ8l&#10;oIgrb1uuDby9ltMlqBCRLXaeycAXBVgXlxc5Ztaf+IWOm1grKeGQoYEmxj7TOlQNOQwz3xPL7cMP&#10;DqPIodZ2wJOUu06nSbLQDluWDw329NBQ9bk5OAOhfKd9+T2pJsn2pvaU7h+fn9CY66vx/g5UpDH+&#10;heEXX9ChEKadP7ANqhOdLmRLNJDerkBJYDVfirE7G7rI9f8FxQ8AAAD//wMAUEsBAi0AFAAGAAgA&#10;AAAhALaDOJL+AAAA4QEAABMAAAAAAAAAAAAAAAAAAAAAAFtDb250ZW50X1R5cGVzXS54bWxQSwEC&#10;LQAUAAYACAAAACEAOP0h/9YAAACUAQAACwAAAAAAAAAAAAAAAAAvAQAAX3JlbHMvLnJlbHNQSwEC&#10;LQAUAAYACAAAACEApz+m/q8BAABIAwAADgAAAAAAAAAAAAAAAAAuAgAAZHJzL2Uyb0RvYy54bWxQ&#10;SwECLQAUAAYACAAAACEA36Fde90AAAAJAQAADwAAAAAAAAAAAAAAAAAJBAAAZHJzL2Rvd25yZXYu&#10;eG1sUEsFBgAAAAAEAAQA8wAAABMFAAAAAA==&#10;"/>
            </w:pict>
          </mc:Fallback>
        </mc:AlternateContent>
      </w:r>
      <w:r w:rsidRPr="00361DE4">
        <w:rPr>
          <w:rFonts w:eastAsia="Times New Roman"/>
          <w:sz w:val="18"/>
          <w:szCs w:val="18"/>
          <w:lang w:eastAsia="ru-RU"/>
        </w:rPr>
        <w:t>(</w:t>
      </w:r>
      <w:r w:rsidRPr="00361DE4">
        <w:rPr>
          <w:rFonts w:eastAsia="Times New Roman"/>
          <w:i/>
          <w:iCs/>
          <w:sz w:val="18"/>
          <w:szCs w:val="18"/>
          <w:lang w:eastAsia="ru-RU"/>
        </w:rPr>
        <w:t>адрес: индекс, город, улица, дом</w:t>
      </w:r>
      <w:r w:rsidRPr="00361DE4">
        <w:rPr>
          <w:rFonts w:eastAsia="Times New Roman"/>
          <w:sz w:val="18"/>
          <w:szCs w:val="18"/>
          <w:lang w:eastAsia="ru-RU"/>
        </w:rPr>
        <w:t>)</w:t>
      </w:r>
    </w:p>
    <w:p w14:paraId="45D6FA64" w14:textId="77777777" w:rsidR="003504DA" w:rsidRPr="00361DE4" w:rsidRDefault="003504DA" w:rsidP="00350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</w:p>
    <w:p w14:paraId="73EB97BD" w14:textId="6350B188" w:rsidR="00254F78" w:rsidRDefault="003504DA" w:rsidP="003504DA">
      <w:r>
        <w:rPr>
          <w:rFonts w:eastAsia="Times New Roman"/>
          <w:sz w:val="20"/>
          <w:szCs w:val="20"/>
          <w:lang w:eastAsia="ru-RU"/>
        </w:rPr>
        <w:t>ИНН</w:t>
      </w:r>
      <w:proofErr w:type="gramStart"/>
      <w:r w:rsidRPr="00C11CBE">
        <w:rPr>
          <w:rFonts w:eastAsia="Times New Roman"/>
          <w:sz w:val="20"/>
          <w:szCs w:val="20"/>
          <w:lang w:eastAsia="ru-RU"/>
        </w:rPr>
        <w:t>7705990416</w:t>
      </w:r>
      <w:r>
        <w:rPr>
          <w:rFonts w:eastAsia="Times New Roman"/>
          <w:sz w:val="20"/>
          <w:szCs w:val="20"/>
          <w:lang w:eastAsia="ru-RU"/>
        </w:rPr>
        <w:t xml:space="preserve">  ОГРН</w:t>
      </w:r>
      <w:proofErr w:type="gramEnd"/>
      <w:r>
        <w:rPr>
          <w:rFonts w:eastAsia="Times New Roman"/>
          <w:sz w:val="20"/>
          <w:szCs w:val="20"/>
          <w:lang w:eastAsia="ru-RU"/>
        </w:rPr>
        <w:t xml:space="preserve"> </w:t>
      </w:r>
      <w:r w:rsidRPr="00C11CBE">
        <w:rPr>
          <w:rFonts w:eastAsia="Times New Roman"/>
          <w:sz w:val="20"/>
          <w:szCs w:val="20"/>
          <w:lang w:eastAsia="ru-RU"/>
        </w:rPr>
        <w:t>1127746508680</w:t>
      </w:r>
      <w:r w:rsidR="00254F78">
        <w:t>Стр 15-16 программы что должно быть</w:t>
      </w:r>
    </w:p>
    <w:p w14:paraId="30291031" w14:textId="77777777" w:rsidR="00254F78" w:rsidRDefault="00254F78" w:rsidP="00254F78">
      <w:r>
        <w:t xml:space="preserve">В списке </w:t>
      </w:r>
      <w:r w:rsidR="002B6D9D">
        <w:t>исто</w:t>
      </w:r>
      <w:r>
        <w:t>ч</w:t>
      </w:r>
      <w:r w:rsidR="002B6D9D">
        <w:t>н</w:t>
      </w:r>
      <w:r>
        <w:t>иков добавить</w:t>
      </w:r>
    </w:p>
    <w:p w14:paraId="325EFC3F" w14:textId="77777777" w:rsidR="00254F78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00FFCB91" w14:textId="77777777" w:rsidR="00254F78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10 источников в списке не менее</w:t>
      </w:r>
    </w:p>
    <w:p w14:paraId="70312282" w14:textId="77777777" w:rsidR="00254F78" w:rsidRDefault="00254F78" w:rsidP="00254F78"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даты обращения проставить: 30.05.2025</w:t>
      </w:r>
    </w:p>
    <w:sectPr w:rsidR="00254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78"/>
    <w:rsid w:val="00087BEA"/>
    <w:rsid w:val="00254F78"/>
    <w:rsid w:val="002B6D9D"/>
    <w:rsid w:val="003504D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808D9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9194F"/>
  <w15:chartTrackingRefBased/>
  <w15:docId w15:val="{49222F5E-B706-429B-B318-5AA1CC3E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2025-04-21T09:23:00Z</dcterms:created>
  <dcterms:modified xsi:type="dcterms:W3CDTF">2025-05-16T08:30:00Z</dcterms:modified>
</cp:coreProperties>
</file>